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91" w:rsidRPr="002F470D" w:rsidRDefault="00121AF5" w:rsidP="00C00991">
      <w:pPr>
        <w:pStyle w:val="a3"/>
        <w:spacing w:before="0" w:beforeAutospacing="0" w:after="0" w:afterAutospacing="0"/>
        <w:jc w:val="center"/>
      </w:pPr>
      <w:r w:rsidRPr="002F470D">
        <w:t xml:space="preserve">План </w:t>
      </w:r>
      <w:r w:rsidR="00C00991" w:rsidRPr="002F470D">
        <w:t xml:space="preserve">работы </w:t>
      </w:r>
      <w:r w:rsidRPr="002F470D">
        <w:t>семинара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center"/>
        <w:rPr>
          <w:b/>
        </w:rPr>
      </w:pPr>
      <w:r w:rsidRPr="002F470D">
        <w:t xml:space="preserve"> </w:t>
      </w:r>
      <w:r w:rsidRPr="002F470D">
        <w:rPr>
          <w:b/>
        </w:rPr>
        <w:t xml:space="preserve">«Эффективные формы работы с </w:t>
      </w:r>
      <w:proofErr w:type="gramStart"/>
      <w:r w:rsidRPr="002F470D">
        <w:rPr>
          <w:b/>
        </w:rPr>
        <w:t>обучающимися</w:t>
      </w:r>
      <w:proofErr w:type="gramEnd"/>
      <w:r w:rsidRPr="002F470D">
        <w:rPr>
          <w:b/>
        </w:rPr>
        <w:t xml:space="preserve"> по подготовке к государственной итоговой аттестации» на базе МБОУ СОШ им. М.Н. Загоскина с. Рамзай</w:t>
      </w:r>
      <w:r w:rsidR="000E0538" w:rsidRPr="002F470D">
        <w:rPr>
          <w:b/>
        </w:rPr>
        <w:t xml:space="preserve"> март 2022год</w:t>
      </w:r>
    </w:p>
    <w:p w:rsidR="00121AF5" w:rsidRPr="002F470D" w:rsidRDefault="00121AF5" w:rsidP="00C0099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2F470D">
        <w:t>Д</w:t>
      </w:r>
      <w:r w:rsidR="000E0538" w:rsidRPr="002F470D">
        <w:t xml:space="preserve">оклад </w:t>
      </w:r>
      <w:r w:rsidR="00F916E6" w:rsidRPr="002F470D">
        <w:t>Герасимовой И.А., ди</w:t>
      </w:r>
      <w:r w:rsidR="00731F49" w:rsidRPr="002F470D">
        <w:t>ректора МБОУ СОШ им. М.Н. Загоск</w:t>
      </w:r>
      <w:r w:rsidR="00F916E6" w:rsidRPr="002F470D">
        <w:t>ина с. Рамзай</w:t>
      </w:r>
      <w:r w:rsidR="00731F49" w:rsidRPr="002F470D">
        <w:t xml:space="preserve">  </w:t>
      </w:r>
      <w:r w:rsidR="000E0538" w:rsidRPr="002F470D">
        <w:rPr>
          <w:b/>
          <w:i/>
        </w:rPr>
        <w:t>«Формирование системы работы ОУ по повышению качества подготовки учащихся к итоговой аттестации в форме ОГЭ и ЕГЭ на уровне начального, основного и среднего общего образования»:</w:t>
      </w:r>
    </w:p>
    <w:p w:rsidR="00121AF5" w:rsidRPr="002F470D" w:rsidRDefault="000E0538" w:rsidP="00C00991">
      <w:pPr>
        <w:pStyle w:val="a3"/>
        <w:spacing w:before="0" w:beforeAutospacing="0" w:after="0" w:afterAutospacing="0"/>
        <w:jc w:val="both"/>
      </w:pPr>
      <w:r w:rsidRPr="002F470D">
        <w:t>о</w:t>
      </w:r>
      <w:r w:rsidR="00121AF5" w:rsidRPr="002F470D">
        <w:t>сновная цель данного педагогического совета - проанализировать работу школы с точки зрения эффективности проводимых мероприятий по подготовке к итоговой аттестации, выявить проблемы, с которыми сталкиваются старшеклассники, их родители, педагоги и т.д. при подготовке, и наметить пути их решения.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Задачи: 1.Выявить уровень готовности педагогических кадров к созданию системы условий по подготовке учащихся к итоговой аттестации в форме ГИА и ЕГЭ.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2.Проанализировать формирующийся опыт работы учителей по подготовке к итоговой аттестации.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3.Выработать основные направления работы всех участников образовательного процесса по подготовке к итоговой аттестации.</w:t>
      </w:r>
    </w:p>
    <w:p w:rsidR="00E13ADD" w:rsidRPr="002F470D" w:rsidRDefault="00F916E6" w:rsidP="00C00991">
      <w:pPr>
        <w:pStyle w:val="a3"/>
        <w:spacing w:before="0" w:beforeAutospacing="0" w:after="0" w:afterAutospacing="0"/>
        <w:jc w:val="both"/>
        <w:rPr>
          <w:b/>
          <w:i/>
        </w:rPr>
      </w:pPr>
      <w:r w:rsidRPr="002F470D">
        <w:rPr>
          <w:b/>
          <w:i/>
          <w:lang w:val="en-US"/>
        </w:rPr>
        <w:t>II</w:t>
      </w:r>
      <w:r w:rsidRPr="002F470D">
        <w:rPr>
          <w:b/>
          <w:i/>
        </w:rPr>
        <w:t xml:space="preserve">. </w:t>
      </w:r>
      <w:r w:rsidR="00E13ADD" w:rsidRPr="002F470D">
        <w:rPr>
          <w:b/>
          <w:i/>
        </w:rPr>
        <w:t>Доклад</w:t>
      </w:r>
      <w:r w:rsidR="00731F49" w:rsidRPr="002F470D">
        <w:rPr>
          <w:b/>
          <w:i/>
        </w:rPr>
        <w:t xml:space="preserve"> </w:t>
      </w:r>
      <w:r w:rsidRPr="002F470D">
        <w:rPr>
          <w:b/>
          <w:i/>
        </w:rPr>
        <w:t>Буниной Т.В, заместителя начальника Управления</w:t>
      </w:r>
      <w:r w:rsidR="00731F49" w:rsidRPr="002F470D">
        <w:rPr>
          <w:b/>
          <w:i/>
        </w:rPr>
        <w:t xml:space="preserve"> образованием </w:t>
      </w:r>
      <w:proofErr w:type="spellStart"/>
      <w:r w:rsidR="00731F49" w:rsidRPr="002F470D">
        <w:rPr>
          <w:b/>
          <w:i/>
        </w:rPr>
        <w:t>Мокшанского</w:t>
      </w:r>
      <w:proofErr w:type="spellEnd"/>
      <w:r w:rsidR="00731F49" w:rsidRPr="002F470D">
        <w:rPr>
          <w:b/>
          <w:i/>
        </w:rPr>
        <w:t xml:space="preserve"> района </w:t>
      </w:r>
      <w:r w:rsidR="00E13ADD" w:rsidRPr="002F470D">
        <w:rPr>
          <w:b/>
          <w:i/>
        </w:rPr>
        <w:t xml:space="preserve">« </w:t>
      </w:r>
      <w:r w:rsidRPr="002F470D">
        <w:rPr>
          <w:b/>
          <w:i/>
        </w:rPr>
        <w:t>Выявление уровня готовности педагогических кадров</w:t>
      </w:r>
      <w:r w:rsidR="00E13ADD" w:rsidRPr="002F470D">
        <w:rPr>
          <w:b/>
          <w:i/>
        </w:rPr>
        <w:t xml:space="preserve"> к созданию системы условий по подготовке учащихся к итоговой аттестации </w:t>
      </w:r>
      <w:r w:rsidR="00520E93" w:rsidRPr="002F470D">
        <w:rPr>
          <w:b/>
          <w:i/>
        </w:rPr>
        <w:t>по программам основного и среднего общего образования</w:t>
      </w:r>
      <w:r w:rsidR="00E13ADD" w:rsidRPr="002F470D">
        <w:rPr>
          <w:b/>
          <w:i/>
        </w:rPr>
        <w:t xml:space="preserve">» </w:t>
      </w:r>
    </w:p>
    <w:p w:rsidR="00121AF5" w:rsidRPr="002F470D" w:rsidRDefault="00E13ADD" w:rsidP="00C00991">
      <w:pPr>
        <w:pStyle w:val="a3"/>
        <w:spacing w:before="0" w:beforeAutospacing="0" w:after="0" w:afterAutospacing="0"/>
        <w:jc w:val="both"/>
      </w:pPr>
      <w:r w:rsidRPr="002F470D">
        <w:t xml:space="preserve"> - </w:t>
      </w:r>
      <w:r w:rsidR="00121AF5" w:rsidRPr="002F470D">
        <w:t>организация информационной работы по подготовке учащихся</w:t>
      </w:r>
    </w:p>
    <w:p w:rsidR="00121AF5" w:rsidRPr="002F470D" w:rsidRDefault="00E13ADD" w:rsidP="00C00991">
      <w:pPr>
        <w:pStyle w:val="a3"/>
        <w:spacing w:before="0" w:beforeAutospacing="0" w:after="0" w:afterAutospacing="0"/>
        <w:jc w:val="both"/>
      </w:pPr>
      <w:r w:rsidRPr="002F470D">
        <w:t xml:space="preserve"> - </w:t>
      </w:r>
      <w:r w:rsidR="00121AF5" w:rsidRPr="002F470D">
        <w:t>мониторинг качества;</w:t>
      </w:r>
    </w:p>
    <w:p w:rsidR="00121AF5" w:rsidRPr="002F470D" w:rsidRDefault="00E13ADD" w:rsidP="00C00991">
      <w:pPr>
        <w:pStyle w:val="a3"/>
        <w:spacing w:before="0" w:beforeAutospacing="0" w:after="0" w:afterAutospacing="0"/>
        <w:jc w:val="both"/>
      </w:pPr>
      <w:r w:rsidRPr="002F470D">
        <w:t xml:space="preserve"> - </w:t>
      </w:r>
      <w:r w:rsidR="00121AF5" w:rsidRPr="002F470D">
        <w:t>психологическая подготовка к итоговой аттестации.</w:t>
      </w:r>
    </w:p>
    <w:p w:rsidR="00121AF5" w:rsidRPr="002F470D" w:rsidRDefault="00E13ADD" w:rsidP="00C00991">
      <w:pPr>
        <w:pStyle w:val="a3"/>
        <w:spacing w:before="0" w:beforeAutospacing="0" w:after="0" w:afterAutospacing="0"/>
        <w:jc w:val="both"/>
      </w:pPr>
      <w:r w:rsidRPr="002F470D">
        <w:t xml:space="preserve"> - п</w:t>
      </w:r>
      <w:r w:rsidR="00121AF5" w:rsidRPr="002F470D">
        <w:t>редметная подготовка учащихся к итоговой аттестации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Содержание информационной работы с педагогами.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1) Информирование учителей на производственных совещаниях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- о нормативно-правовых документах;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- о ходе подготовки к итоговой аттестации в школе, в районе.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2) Включение в планы работы школьных методических объединений (ШМО) следующих вопросов: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- проведение пробных ЕГЭ, обсуждение результатов пробных ЕГЭ;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- выработка совместных рекомендаций учителю-предметнику по стратегиям подготовки учащихся к ЕГЭ (с учетом психологических особенностей учащихся).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3) Направление учителей на семинары и курсы по вопросам итоговой аттестации.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Содержание информационной работы с учащимися.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1) Организация информационной работы в форме инструктажа учащихся: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- правила поведения на экзамене;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- правила заполнения бланков;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2) Информационный стенд для учащихся: нормативные документы, бланки, правила заполнения бланков, ресурсы Интернет по вопросам ЕГЭ.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3) Проведение занятий по тренировке заполнения бланков.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 xml:space="preserve">4) Пробные </w:t>
      </w:r>
      <w:proofErr w:type="spellStart"/>
      <w:r w:rsidRPr="002F470D">
        <w:t>внутришкольные</w:t>
      </w:r>
      <w:proofErr w:type="spellEnd"/>
      <w:r w:rsidRPr="002F470D">
        <w:t xml:space="preserve"> ЕГЭ по различным предметам.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Содержание информационной работы с родителями учащихся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1) Родительские собрания: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- информирование родителей о процедуре ЕГЭ, особенностях подготовки к тестовой форме сдачи экзаменов. Информирование о ресурсах Интернет;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 xml:space="preserve">- информирование о результатах пробного </w:t>
      </w:r>
      <w:proofErr w:type="spellStart"/>
      <w:r w:rsidRPr="002F470D">
        <w:t>внутришкольного</w:t>
      </w:r>
      <w:proofErr w:type="spellEnd"/>
      <w:r w:rsidRPr="002F470D">
        <w:t xml:space="preserve"> ЕГЭ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- пункт проведения экзамена, вопросы проведения пробного ЕГЭ в апреле.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2) Индивидуальное консультирование родителей (классные руководители).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2. Мониторинг в образовательном пространстве школы</w:t>
      </w:r>
      <w:r w:rsidR="00E13ADD" w:rsidRPr="002F470D">
        <w:t>;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lastRenderedPageBreak/>
        <w:t xml:space="preserve">контроль текущих оценок по предметам, выбираемым учащимися в форме ЕГЭ, оценок по контрольным работам, оценок по самостоятельным работам, результаты пробного </w:t>
      </w:r>
      <w:proofErr w:type="spellStart"/>
      <w:r w:rsidRPr="002F470D">
        <w:t>внутришкольного</w:t>
      </w:r>
      <w:proofErr w:type="spellEnd"/>
      <w:r w:rsidRPr="002F470D">
        <w:t xml:space="preserve"> ЕГЭ. Такую работу проводит заместитель директора, ответственный за вопросы ЕГЭ, анализирует их, выносит на обсуждение на административные и производственные совещания, доводит до сведения родителей. Мониторинг обеспечивает возможность выявить проблемы и наметить пути их решения, прогнозировать оценки на выпускном экзамене.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 xml:space="preserve">Мониторинг помогает организовать работу со </w:t>
      </w:r>
      <w:proofErr w:type="gramStart"/>
      <w:r w:rsidRPr="002F470D">
        <w:t>слабоуспевающими</w:t>
      </w:r>
      <w:proofErr w:type="gramEnd"/>
      <w:r w:rsidRPr="002F470D">
        <w:t>.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3. Психологическая готовность старшеклассника к итоговой аттестации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4. Предметная подготовка учащихся.</w:t>
      </w:r>
    </w:p>
    <w:p w:rsidR="00E13ADD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 xml:space="preserve">Главное в подготовке учащихся к итоговой аттестации – это урок. Повысить эффективность уроков и интерес учащихся к ним позволяет применение информационно-коммуникационных технологий, </w:t>
      </w:r>
      <w:proofErr w:type="gramStart"/>
      <w:r w:rsidRPr="002F470D">
        <w:t>дифференцированного</w:t>
      </w:r>
      <w:proofErr w:type="gramEnd"/>
      <w:r w:rsidRPr="002F470D">
        <w:t xml:space="preserve">, </w:t>
      </w:r>
      <w:proofErr w:type="spellStart"/>
      <w:r w:rsidRPr="002F470D">
        <w:t>деятельностного</w:t>
      </w:r>
      <w:proofErr w:type="spellEnd"/>
      <w:r w:rsidRPr="002F470D">
        <w:t xml:space="preserve"> подходов в обучении, работу в парах и группах. Приучая детей к запоминанию логически связанных значений, чаще создавать </w:t>
      </w:r>
      <w:proofErr w:type="gramStart"/>
      <w:r w:rsidRPr="002F470D">
        <w:t>нестандартную</w:t>
      </w:r>
      <w:proofErr w:type="gramEnd"/>
      <w:r w:rsidRPr="002F470D">
        <w:t xml:space="preserve"> для них ситуации. Предупреждение и ликвидация пробелов в знаниях – одна из важнейших составляющих нашей работы</w:t>
      </w:r>
    </w:p>
    <w:p w:rsidR="00121AF5" w:rsidRPr="002F470D" w:rsidRDefault="000E0538" w:rsidP="00C0099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F470D">
        <w:t>Доклад</w:t>
      </w:r>
      <w:r w:rsidR="00F916E6" w:rsidRPr="002F470D">
        <w:t xml:space="preserve"> Иса</w:t>
      </w:r>
      <w:r w:rsidR="00FC188F" w:rsidRPr="002F470D">
        <w:t>евой Е.В., заместителя директор</w:t>
      </w:r>
      <w:proofErr w:type="gramStart"/>
      <w:r w:rsidR="00FC188F" w:rsidRPr="002F470D">
        <w:rPr>
          <w:lang w:val="en-US"/>
        </w:rPr>
        <w:t>a</w:t>
      </w:r>
      <w:proofErr w:type="gramEnd"/>
      <w:r w:rsidR="00F916E6" w:rsidRPr="002F470D">
        <w:t xml:space="preserve"> МБОУ СОШ с.  Рамзай</w:t>
      </w:r>
      <w:r w:rsidRPr="002F470D">
        <w:t xml:space="preserve"> «Опыт работы учителей, по подготовке к итоговой аттестации»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Трудности подготовки к итоговой аттестации обусловлены следующими объективно существующими противоречиями: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-между осуществлением обязательного всеобщего среднего образования и реализацией принципа индивидуализации усвоения знаний;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-между отсутствием у части школьников мотивации к изучению предметов и необходимостью сдачи экзамена в формате ЕГЭ.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-между возрастающей сложностью и насыщенностью школьной программы и неспособностью ученика освоить весь объем предлагаемых ему сведений.</w:t>
      </w:r>
    </w:p>
    <w:p w:rsidR="00121AF5" w:rsidRPr="002F470D" w:rsidRDefault="00C00991" w:rsidP="00C00991">
      <w:pPr>
        <w:pStyle w:val="a3"/>
        <w:spacing w:before="0" w:beforeAutospacing="0" w:after="0" w:afterAutospacing="0"/>
        <w:jc w:val="both"/>
      </w:pPr>
      <w:r w:rsidRPr="002F470D">
        <w:t xml:space="preserve">                 </w:t>
      </w:r>
      <w:r w:rsidR="00FC188F" w:rsidRPr="002F470D">
        <w:rPr>
          <w:lang w:val="en-US"/>
        </w:rPr>
        <w:t>IV</w:t>
      </w:r>
      <w:r w:rsidR="00FC188F" w:rsidRPr="002F470D">
        <w:t>. Д</w:t>
      </w:r>
      <w:r w:rsidR="000E0538" w:rsidRPr="002F470D">
        <w:t>оклад «Основные направления работы всех участников образовательного процесса по подготовке к итоговой аттестации»</w:t>
      </w:r>
      <w:r w:rsidR="00FC188F" w:rsidRPr="002F470D">
        <w:t xml:space="preserve"> (руководители МО)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Педагогические: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-изучение индивидуальных особенностей каждого учащегося;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-развитие его логического мышления, внимания;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-формирование творческого, интеллектуального потенциала старшеклассника;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-совершенствование у учащихся навыков самостоятельной работы.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Учебные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:-ликвидация пробелов по основным темам курса;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- -формирование навыка оформления экзаменационных работ;</w:t>
      </w:r>
    </w:p>
    <w:p w:rsidR="00121AF5" w:rsidRPr="002F470D" w:rsidRDefault="00121AF5" w:rsidP="00C00991">
      <w:pPr>
        <w:pStyle w:val="a3"/>
        <w:spacing w:before="0" w:beforeAutospacing="0" w:after="0" w:afterAutospacing="0"/>
        <w:jc w:val="both"/>
      </w:pPr>
      <w:r w:rsidRPr="002F470D">
        <w:t>-выработка у школьников умения концентрироваться и продуктивно работать в условиях экзамена.</w:t>
      </w:r>
    </w:p>
    <w:p w:rsidR="00121AF5" w:rsidRPr="002F470D" w:rsidRDefault="00FC188F" w:rsidP="00C00991">
      <w:pPr>
        <w:pStyle w:val="a3"/>
        <w:spacing w:before="0" w:beforeAutospacing="0" w:after="0" w:afterAutospacing="0"/>
        <w:jc w:val="both"/>
      </w:pPr>
      <w:r w:rsidRPr="002F470D">
        <w:rPr>
          <w:lang w:val="en-US"/>
        </w:rPr>
        <w:t>V</w:t>
      </w:r>
      <w:r w:rsidRPr="002F470D">
        <w:t xml:space="preserve">. </w:t>
      </w:r>
      <w:r w:rsidR="00121AF5" w:rsidRPr="002F470D">
        <w:t>Совет</w:t>
      </w:r>
      <w:r w:rsidRPr="002F470D">
        <w:t>ы</w:t>
      </w:r>
      <w:r w:rsidR="00121AF5" w:rsidRPr="002F470D">
        <w:t xml:space="preserve"> учителям, работающим в выпускных классах:</w:t>
      </w:r>
    </w:p>
    <w:p w:rsidR="00121AF5" w:rsidRPr="002F470D" w:rsidRDefault="00FC188F" w:rsidP="00C00991">
      <w:pPr>
        <w:pStyle w:val="a3"/>
        <w:spacing w:before="0" w:beforeAutospacing="0" w:after="0" w:afterAutospacing="0"/>
        <w:jc w:val="both"/>
      </w:pPr>
      <w:r w:rsidRPr="002F470D">
        <w:t xml:space="preserve">1, </w:t>
      </w:r>
      <w:r w:rsidR="000E0538" w:rsidRPr="002F470D">
        <w:t>н</w:t>
      </w:r>
      <w:r w:rsidR="00121AF5" w:rsidRPr="002F470D">
        <w:t>еобходимо изучить обязательный минимум содержания образования и требования к</w:t>
      </w:r>
      <w:r w:rsidR="006D178C" w:rsidRPr="002F470D">
        <w:t xml:space="preserve"> уровню подготовки выпускников.</w:t>
      </w:r>
      <w:r w:rsidR="00121AF5" w:rsidRPr="002F470D">
        <w:t xml:space="preserve"> Входной контроль по материалам </w:t>
      </w:r>
      <w:proofErr w:type="spellStart"/>
      <w:r w:rsidR="00121AF5" w:rsidRPr="002F470D">
        <w:t>КИМов</w:t>
      </w:r>
      <w:proofErr w:type="spellEnd"/>
      <w:r w:rsidR="00121AF5" w:rsidRPr="002F470D">
        <w:t>;</w:t>
      </w:r>
    </w:p>
    <w:p w:rsidR="00121AF5" w:rsidRPr="002F470D" w:rsidRDefault="00FC188F" w:rsidP="00C00991">
      <w:pPr>
        <w:pStyle w:val="a3"/>
        <w:spacing w:before="0" w:beforeAutospacing="0" w:after="0" w:afterAutospacing="0"/>
        <w:jc w:val="both"/>
      </w:pPr>
      <w:r w:rsidRPr="002F470D">
        <w:t xml:space="preserve">2. </w:t>
      </w:r>
      <w:r w:rsidR="000E0538" w:rsidRPr="002F470D">
        <w:t>о</w:t>
      </w:r>
      <w:r w:rsidR="00121AF5" w:rsidRPr="002F470D">
        <w:t>рганизовать повторение по всем основным блокам содержания образования</w:t>
      </w:r>
    </w:p>
    <w:p w:rsidR="00121AF5" w:rsidRPr="002F470D" w:rsidRDefault="000E0538" w:rsidP="00C00991">
      <w:pPr>
        <w:pStyle w:val="a3"/>
        <w:spacing w:before="0" w:beforeAutospacing="0" w:after="0" w:afterAutospacing="0"/>
        <w:jc w:val="both"/>
      </w:pPr>
      <w:r w:rsidRPr="002F470D">
        <w:t>о</w:t>
      </w:r>
      <w:r w:rsidR="00121AF5" w:rsidRPr="002F470D">
        <w:t>трабатыват</w:t>
      </w:r>
      <w:r w:rsidRPr="002F470D">
        <w:t xml:space="preserve">ь навыки решения базовых задач, </w:t>
      </w:r>
      <w:r w:rsidR="00121AF5" w:rsidRPr="002F470D">
        <w:t>дифференцированная работа с заданиями разного уровня сложности;</w:t>
      </w:r>
    </w:p>
    <w:p w:rsidR="00121AF5" w:rsidRPr="002F470D" w:rsidRDefault="00FC188F" w:rsidP="00C00991">
      <w:pPr>
        <w:pStyle w:val="a3"/>
        <w:spacing w:before="0" w:beforeAutospacing="0" w:after="0" w:afterAutospacing="0"/>
        <w:jc w:val="both"/>
      </w:pPr>
      <w:r w:rsidRPr="002F470D">
        <w:t xml:space="preserve">3. </w:t>
      </w:r>
      <w:r w:rsidR="006D178C" w:rsidRPr="002F470D">
        <w:t>п</w:t>
      </w:r>
      <w:r w:rsidR="00121AF5" w:rsidRPr="002F470D">
        <w:t xml:space="preserve">роводить тренинги: по заполнению бланков, по решению </w:t>
      </w:r>
      <w:proofErr w:type="spellStart"/>
      <w:r w:rsidR="00121AF5" w:rsidRPr="002F470D">
        <w:t>КИМов</w:t>
      </w:r>
      <w:proofErr w:type="spellEnd"/>
      <w:r w:rsidR="00121AF5" w:rsidRPr="002F470D">
        <w:t>;</w:t>
      </w:r>
    </w:p>
    <w:p w:rsidR="00121AF5" w:rsidRPr="002F470D" w:rsidRDefault="00FC188F" w:rsidP="00C00991">
      <w:pPr>
        <w:pStyle w:val="a3"/>
        <w:spacing w:before="0" w:beforeAutospacing="0" w:after="0" w:afterAutospacing="0"/>
        <w:jc w:val="both"/>
      </w:pPr>
      <w:r w:rsidRPr="002F470D">
        <w:t xml:space="preserve">4. </w:t>
      </w:r>
      <w:r w:rsidR="006D178C" w:rsidRPr="002F470D">
        <w:t>п</w:t>
      </w:r>
      <w:r w:rsidR="00121AF5" w:rsidRPr="002F470D">
        <w:t>остоянно отслеживать результа</w:t>
      </w:r>
      <w:r w:rsidR="006D178C" w:rsidRPr="002F470D">
        <w:t>ты деятельности каждого ученика;</w:t>
      </w:r>
    </w:p>
    <w:p w:rsidR="00121AF5" w:rsidRPr="002F470D" w:rsidRDefault="00FC188F" w:rsidP="00C00991">
      <w:pPr>
        <w:pStyle w:val="a3"/>
        <w:spacing w:before="0" w:beforeAutospacing="0" w:after="0" w:afterAutospacing="0"/>
        <w:jc w:val="both"/>
      </w:pPr>
      <w:r w:rsidRPr="002F470D">
        <w:t>5.</w:t>
      </w:r>
      <w:r w:rsidR="006D178C" w:rsidRPr="002F470D">
        <w:t>о</w:t>
      </w:r>
      <w:r w:rsidR="00121AF5" w:rsidRPr="002F470D">
        <w:t>своение компьютерных программ, работа с демоверсиями;</w:t>
      </w:r>
    </w:p>
    <w:p w:rsidR="00121AF5" w:rsidRPr="002F470D" w:rsidRDefault="00FC188F" w:rsidP="00C00991">
      <w:pPr>
        <w:pStyle w:val="a3"/>
        <w:spacing w:before="0" w:beforeAutospacing="0" w:after="0" w:afterAutospacing="0"/>
        <w:jc w:val="both"/>
      </w:pPr>
      <w:r w:rsidRPr="002F470D">
        <w:t xml:space="preserve">6. </w:t>
      </w:r>
      <w:r w:rsidR="006D178C" w:rsidRPr="002F470D">
        <w:t>и</w:t>
      </w:r>
      <w:r w:rsidR="00121AF5" w:rsidRPr="002F470D">
        <w:t>ндивидуальное консультирование выпускников;</w:t>
      </w:r>
    </w:p>
    <w:p w:rsidR="00121AF5" w:rsidRPr="002F470D" w:rsidRDefault="00FC188F" w:rsidP="00C00991">
      <w:pPr>
        <w:pStyle w:val="a3"/>
        <w:spacing w:before="0" w:beforeAutospacing="0" w:after="0" w:afterAutospacing="0"/>
        <w:jc w:val="both"/>
      </w:pPr>
      <w:r w:rsidRPr="002F470D">
        <w:t xml:space="preserve">7. </w:t>
      </w:r>
      <w:bookmarkStart w:id="0" w:name="_GoBack"/>
      <w:bookmarkEnd w:id="0"/>
      <w:r w:rsidR="006D178C" w:rsidRPr="002F470D">
        <w:t>и</w:t>
      </w:r>
      <w:r w:rsidR="00121AF5" w:rsidRPr="002F470D">
        <w:t>зучение дополнительного материала для выполнения заданий повышенной сложности.</w:t>
      </w:r>
    </w:p>
    <w:p w:rsidR="00C239BE" w:rsidRPr="00121AF5" w:rsidRDefault="00C239BE" w:rsidP="00C0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39BE" w:rsidRPr="00121AF5" w:rsidSect="00E8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B24"/>
    <w:multiLevelType w:val="hybridMultilevel"/>
    <w:tmpl w:val="F19EE832"/>
    <w:lvl w:ilvl="0" w:tplc="7DFCC1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9833A7"/>
    <w:multiLevelType w:val="hybridMultilevel"/>
    <w:tmpl w:val="69626AC0"/>
    <w:lvl w:ilvl="0" w:tplc="7B66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AF5"/>
    <w:rsid w:val="0005432B"/>
    <w:rsid w:val="000E0538"/>
    <w:rsid w:val="00121AF5"/>
    <w:rsid w:val="002F470D"/>
    <w:rsid w:val="00520E93"/>
    <w:rsid w:val="006D178C"/>
    <w:rsid w:val="00731F49"/>
    <w:rsid w:val="00C00991"/>
    <w:rsid w:val="00C239BE"/>
    <w:rsid w:val="00E13ADD"/>
    <w:rsid w:val="00E865E9"/>
    <w:rsid w:val="00F916E6"/>
    <w:rsid w:val="00FB37C6"/>
    <w:rsid w:val="00FC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7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FRDO</cp:lastModifiedBy>
  <cp:revision>10</cp:revision>
  <dcterms:created xsi:type="dcterms:W3CDTF">2022-04-22T21:01:00Z</dcterms:created>
  <dcterms:modified xsi:type="dcterms:W3CDTF">2022-05-30T15:28:00Z</dcterms:modified>
</cp:coreProperties>
</file>